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B" w:rsidRDefault="00AD4D4B">
      <w:pPr>
        <w:spacing w:line="560" w:lineRule="exact"/>
        <w:rPr>
          <w:rFonts w:ascii="黑体" w:eastAsia="黑体" w:hAnsi="黑体" w:cs="黑体"/>
          <w:sz w:val="44"/>
          <w:szCs w:val="52"/>
        </w:rPr>
      </w:pPr>
    </w:p>
    <w:p w:rsidR="00AD4D4B" w:rsidRDefault="00096DC3">
      <w:pPr>
        <w:jc w:val="center"/>
        <w:rPr>
          <w:rFonts w:ascii="黑体" w:eastAsia="黑体" w:hAnsi="黑体" w:cs="黑体"/>
          <w:sz w:val="44"/>
          <w:szCs w:val="52"/>
        </w:rPr>
      </w:pPr>
      <w:r>
        <w:rPr>
          <w:rFonts w:ascii="黑体" w:eastAsia="黑体" w:hAnsi="黑体" w:cs="黑体" w:hint="eastAsia"/>
          <w:sz w:val="44"/>
          <w:szCs w:val="52"/>
        </w:rPr>
        <w:t>安徽省标杆示范场景评选</w:t>
      </w:r>
    </w:p>
    <w:p w:rsidR="00AD4D4B" w:rsidRDefault="00AD4D4B">
      <w:pPr>
        <w:jc w:val="center"/>
        <w:rPr>
          <w:rFonts w:ascii="黑体" w:eastAsia="黑体" w:hAnsi="黑体" w:cs="黑体"/>
          <w:sz w:val="72"/>
          <w:szCs w:val="72"/>
        </w:rPr>
      </w:pPr>
    </w:p>
    <w:p w:rsidR="00AD4D4B" w:rsidRDefault="00096DC3">
      <w:pPr>
        <w:jc w:val="center"/>
        <w:rPr>
          <w:rFonts w:ascii="黑体" w:eastAsia="黑体" w:hAnsi="黑体" w:cs="黑体"/>
          <w:sz w:val="72"/>
          <w:szCs w:val="72"/>
        </w:rPr>
      </w:pPr>
      <w:r>
        <w:rPr>
          <w:rFonts w:ascii="黑体" w:eastAsia="黑体" w:hAnsi="黑体" w:cs="黑体" w:hint="eastAsia"/>
          <w:sz w:val="72"/>
          <w:szCs w:val="72"/>
        </w:rPr>
        <w:t>申</w:t>
      </w:r>
    </w:p>
    <w:p w:rsidR="00AD4D4B" w:rsidRDefault="00AD4D4B">
      <w:pPr>
        <w:jc w:val="center"/>
        <w:rPr>
          <w:rFonts w:ascii="黑体" w:eastAsia="黑体" w:hAnsi="黑体" w:cs="黑体"/>
          <w:sz w:val="72"/>
          <w:szCs w:val="72"/>
        </w:rPr>
      </w:pPr>
    </w:p>
    <w:p w:rsidR="00AD4D4B" w:rsidRDefault="00096DC3">
      <w:pPr>
        <w:jc w:val="center"/>
        <w:rPr>
          <w:rFonts w:ascii="黑体" w:eastAsia="黑体" w:hAnsi="黑体" w:cs="黑体"/>
          <w:sz w:val="72"/>
          <w:szCs w:val="72"/>
        </w:rPr>
      </w:pPr>
      <w:r>
        <w:rPr>
          <w:rFonts w:ascii="黑体" w:eastAsia="黑体" w:hAnsi="黑体" w:cs="黑体" w:hint="eastAsia"/>
          <w:sz w:val="72"/>
          <w:szCs w:val="72"/>
        </w:rPr>
        <w:t>报</w:t>
      </w:r>
    </w:p>
    <w:p w:rsidR="00AD4D4B" w:rsidRDefault="00AD4D4B">
      <w:pPr>
        <w:jc w:val="center"/>
        <w:rPr>
          <w:rFonts w:ascii="黑体" w:eastAsia="黑体" w:hAnsi="黑体" w:cs="黑体"/>
          <w:sz w:val="72"/>
          <w:szCs w:val="72"/>
        </w:rPr>
      </w:pPr>
    </w:p>
    <w:p w:rsidR="00AD4D4B" w:rsidRDefault="00096DC3">
      <w:pPr>
        <w:jc w:val="center"/>
        <w:rPr>
          <w:sz w:val="30"/>
        </w:rPr>
      </w:pPr>
      <w:r>
        <w:rPr>
          <w:rFonts w:ascii="黑体" w:eastAsia="黑体" w:hAnsi="黑体" w:cs="黑体" w:hint="eastAsia"/>
          <w:sz w:val="72"/>
          <w:szCs w:val="72"/>
        </w:rPr>
        <w:t>表</w:t>
      </w:r>
    </w:p>
    <w:p w:rsidR="00AD4D4B" w:rsidRPr="00096DC3" w:rsidRDefault="00096DC3">
      <w:pPr>
        <w:spacing w:line="760" w:lineRule="exact"/>
        <w:ind w:firstLineChars="200" w:firstLine="640"/>
        <w:rPr>
          <w:rFonts w:ascii="宋体" w:eastAsia="宋体" w:hAnsi="宋体"/>
          <w:sz w:val="32"/>
        </w:rPr>
      </w:pPr>
      <w:r w:rsidRPr="00096DC3">
        <w:rPr>
          <w:rFonts w:ascii="宋体" w:eastAsia="宋体" w:hAnsi="宋体" w:cs="方正黑体_GBK" w:hint="eastAsia"/>
          <w:sz w:val="32"/>
        </w:rPr>
        <w:t>应用场景名称</w:t>
      </w:r>
      <w:r w:rsidRPr="00096DC3">
        <w:rPr>
          <w:rFonts w:ascii="宋体" w:eastAsia="宋体" w:hAnsi="宋体"/>
          <w:sz w:val="32"/>
        </w:rPr>
        <w:t>：</w:t>
      </w:r>
      <w:r w:rsidRPr="00096DC3">
        <w:rPr>
          <w:rFonts w:ascii="宋体" w:eastAsia="宋体" w:hAnsi="宋体" w:hint="eastAsia"/>
          <w:sz w:val="32"/>
          <w:u w:val="single"/>
        </w:rPr>
        <w:t xml:space="preserve">                          </w:t>
      </w:r>
      <w:r w:rsidRPr="00096DC3">
        <w:rPr>
          <w:rFonts w:ascii="宋体" w:eastAsia="宋体" w:hAnsi="宋体"/>
          <w:sz w:val="32"/>
          <w:u w:val="single"/>
        </w:rPr>
        <w:t xml:space="preserve"> </w:t>
      </w:r>
      <w:r w:rsidRPr="00096DC3">
        <w:rPr>
          <w:rFonts w:ascii="宋体" w:eastAsia="宋体" w:hAnsi="宋体" w:hint="eastAsia"/>
          <w:sz w:val="32"/>
          <w:u w:val="single"/>
        </w:rPr>
        <w:t xml:space="preserve">    </w:t>
      </w:r>
      <w:r w:rsidRPr="00096DC3">
        <w:rPr>
          <w:rFonts w:ascii="宋体" w:eastAsia="宋体" w:hAnsi="宋体" w:hint="eastAsia"/>
          <w:sz w:val="32"/>
        </w:rPr>
        <w:t xml:space="preserve"> </w:t>
      </w:r>
    </w:p>
    <w:p w:rsidR="00AD4D4B" w:rsidRPr="00096DC3" w:rsidRDefault="00096DC3">
      <w:pPr>
        <w:spacing w:line="760" w:lineRule="exact"/>
        <w:ind w:firstLineChars="200" w:firstLine="640"/>
        <w:rPr>
          <w:rFonts w:ascii="宋体" w:eastAsia="宋体" w:hAnsi="宋体"/>
          <w:sz w:val="32"/>
        </w:rPr>
      </w:pPr>
      <w:r w:rsidRPr="00096DC3">
        <w:rPr>
          <w:rFonts w:ascii="宋体" w:eastAsia="宋体" w:hAnsi="宋体" w:cs="方正黑体_GBK" w:hint="eastAsia"/>
          <w:sz w:val="32"/>
        </w:rPr>
        <w:t>申 报 单 位：</w:t>
      </w:r>
      <w:r w:rsidRPr="00096DC3">
        <w:rPr>
          <w:rFonts w:ascii="宋体" w:eastAsia="宋体" w:hAnsi="宋体" w:hint="eastAsia"/>
          <w:sz w:val="32"/>
          <w:u w:val="single"/>
        </w:rPr>
        <w:t xml:space="preserve">  </w:t>
      </w:r>
      <w:r>
        <w:rPr>
          <w:rFonts w:ascii="宋体" w:eastAsia="宋体" w:hAnsi="宋体"/>
          <w:sz w:val="32"/>
          <w:u w:val="single"/>
        </w:rPr>
        <w:t xml:space="preserve">       </w:t>
      </w:r>
      <w:r>
        <w:rPr>
          <w:rFonts w:ascii="宋体" w:eastAsia="宋体" w:hAnsi="宋体" w:hint="eastAsia"/>
          <w:sz w:val="32"/>
          <w:u w:val="single"/>
        </w:rPr>
        <w:t>滁州学院</w:t>
      </w:r>
      <w:r w:rsidRPr="00096DC3">
        <w:rPr>
          <w:rFonts w:ascii="宋体" w:eastAsia="宋体" w:hAnsi="宋体" w:hint="eastAsia"/>
          <w:sz w:val="32"/>
          <w:u w:val="single"/>
        </w:rPr>
        <w:t xml:space="preserve">                       </w:t>
      </w:r>
      <w:r w:rsidRPr="00096DC3">
        <w:rPr>
          <w:rFonts w:ascii="宋体" w:eastAsia="宋体" w:hAnsi="宋体"/>
          <w:sz w:val="32"/>
          <w:u w:val="single"/>
        </w:rPr>
        <w:t xml:space="preserve"> </w:t>
      </w:r>
      <w:r w:rsidRPr="00096DC3">
        <w:rPr>
          <w:rFonts w:ascii="宋体" w:eastAsia="宋体" w:hAnsi="宋体" w:hint="eastAsia"/>
          <w:sz w:val="32"/>
          <w:u w:val="single"/>
        </w:rPr>
        <w:t xml:space="preserve">      </w:t>
      </w:r>
    </w:p>
    <w:p w:rsidR="00AD4D4B" w:rsidRPr="00096DC3" w:rsidRDefault="00096DC3">
      <w:pPr>
        <w:spacing w:line="760" w:lineRule="exact"/>
        <w:ind w:firstLineChars="200" w:firstLine="640"/>
        <w:rPr>
          <w:rFonts w:ascii="宋体" w:eastAsia="宋体" w:hAnsi="宋体"/>
          <w:sz w:val="32"/>
        </w:rPr>
      </w:pPr>
      <w:r w:rsidRPr="00096DC3">
        <w:rPr>
          <w:rFonts w:ascii="宋体" w:eastAsia="宋体" w:hAnsi="宋体" w:cs="方正黑体_GBK" w:hint="eastAsia"/>
          <w:sz w:val="32"/>
        </w:rPr>
        <w:t>归口管理部门：</w:t>
      </w:r>
      <w:r w:rsidRPr="00096DC3">
        <w:rPr>
          <w:rFonts w:ascii="宋体" w:eastAsia="宋体" w:hAnsi="宋体" w:hint="eastAsia"/>
          <w:sz w:val="32"/>
          <w:u w:val="single"/>
        </w:rPr>
        <w:t xml:space="preserve"> </w:t>
      </w:r>
      <w:r>
        <w:rPr>
          <w:rFonts w:ascii="宋体" w:eastAsia="宋体" w:hAnsi="宋体"/>
          <w:sz w:val="32"/>
          <w:u w:val="single"/>
        </w:rPr>
        <w:t xml:space="preserve">     </w:t>
      </w:r>
      <w:r w:rsidRPr="00096DC3">
        <w:rPr>
          <w:rFonts w:ascii="宋体" w:eastAsia="宋体" w:hAnsi="宋体" w:hint="eastAsia"/>
          <w:sz w:val="32"/>
          <w:u w:val="single"/>
        </w:rPr>
        <w:t xml:space="preserve"> </w:t>
      </w:r>
      <w:bookmarkStart w:id="0" w:name="_GoBack"/>
      <w:bookmarkEnd w:id="0"/>
      <w:r w:rsidRPr="00096DC3">
        <w:rPr>
          <w:rFonts w:ascii="宋体" w:eastAsia="宋体" w:hAnsi="宋体" w:hint="eastAsia"/>
          <w:sz w:val="32"/>
          <w:u w:val="single"/>
        </w:rPr>
        <w:t xml:space="preserve">                            </w:t>
      </w:r>
    </w:p>
    <w:p w:rsidR="00AD4D4B" w:rsidRPr="00096DC3" w:rsidRDefault="00096DC3">
      <w:pPr>
        <w:spacing w:line="760" w:lineRule="exact"/>
        <w:ind w:firstLineChars="200" w:firstLine="640"/>
        <w:rPr>
          <w:rFonts w:ascii="宋体" w:eastAsia="宋体" w:hAnsi="宋体" w:cs="方正黑体_GBK"/>
          <w:sz w:val="32"/>
        </w:rPr>
      </w:pPr>
      <w:r w:rsidRPr="00096DC3">
        <w:rPr>
          <w:rFonts w:ascii="宋体" w:eastAsia="宋体" w:hAnsi="宋体" w:cs="方正黑体_GBK" w:hint="eastAsia"/>
          <w:sz w:val="32"/>
        </w:rPr>
        <w:t>申 报 日 期：</w:t>
      </w:r>
      <w:r w:rsidRPr="00096DC3">
        <w:rPr>
          <w:rFonts w:ascii="宋体" w:eastAsia="宋体" w:hAnsi="宋体" w:hint="eastAsia"/>
          <w:sz w:val="32"/>
          <w:u w:val="single"/>
        </w:rPr>
        <w:t xml:space="preserve">   </w:t>
      </w:r>
      <w:r w:rsidRPr="00096DC3">
        <w:rPr>
          <w:rFonts w:ascii="宋体" w:eastAsia="宋体" w:hAnsi="宋体"/>
          <w:sz w:val="32"/>
          <w:u w:val="single"/>
        </w:rPr>
        <w:t xml:space="preserve">  </w:t>
      </w:r>
      <w:r w:rsidRPr="00096DC3">
        <w:rPr>
          <w:rFonts w:ascii="宋体" w:eastAsia="宋体" w:hAnsi="宋体" w:hint="eastAsia"/>
          <w:sz w:val="32"/>
          <w:u w:val="single"/>
        </w:rPr>
        <w:t xml:space="preserve">   </w:t>
      </w:r>
      <w:r w:rsidRPr="00096DC3">
        <w:rPr>
          <w:rFonts w:ascii="宋体" w:eastAsia="宋体" w:hAnsi="宋体" w:cs="方正黑体_GBK" w:hint="eastAsia"/>
          <w:sz w:val="32"/>
        </w:rPr>
        <w:t>年</w:t>
      </w:r>
      <w:r w:rsidRPr="00096DC3">
        <w:rPr>
          <w:rFonts w:ascii="宋体" w:eastAsia="宋体" w:hAnsi="宋体" w:hint="eastAsia"/>
          <w:sz w:val="32"/>
          <w:u w:val="single"/>
        </w:rPr>
        <w:t xml:space="preserve">       </w:t>
      </w:r>
      <w:r w:rsidRPr="00096DC3">
        <w:rPr>
          <w:rFonts w:ascii="宋体" w:eastAsia="宋体" w:hAnsi="宋体" w:cs="方正黑体_GBK" w:hint="eastAsia"/>
          <w:sz w:val="32"/>
        </w:rPr>
        <w:t>月</w:t>
      </w:r>
      <w:r w:rsidRPr="00096DC3">
        <w:rPr>
          <w:rFonts w:ascii="宋体" w:eastAsia="宋体" w:hAnsi="宋体" w:hint="eastAsia"/>
          <w:sz w:val="32"/>
          <w:u w:val="single"/>
        </w:rPr>
        <w:t xml:space="preserve">       </w:t>
      </w:r>
      <w:r w:rsidRPr="00096DC3">
        <w:rPr>
          <w:rFonts w:ascii="宋体" w:eastAsia="宋体" w:hAnsi="宋体" w:cs="方正黑体_GBK" w:hint="eastAsia"/>
          <w:sz w:val="32"/>
        </w:rPr>
        <w:t>日</w:t>
      </w:r>
    </w:p>
    <w:p w:rsidR="00AD4D4B" w:rsidRDefault="00AD4D4B">
      <w:pPr>
        <w:spacing w:line="200" w:lineRule="exact"/>
        <w:ind w:firstLineChars="200" w:firstLine="672"/>
        <w:rPr>
          <w:rFonts w:ascii="方正黑体_GBK" w:eastAsia="方正黑体_GBK" w:hAnsi="方正黑体_GBK" w:cs="方正黑体_GBK"/>
          <w:sz w:val="32"/>
        </w:rPr>
      </w:pPr>
    </w:p>
    <w:p w:rsidR="00AD4D4B" w:rsidRPr="00096DC3" w:rsidRDefault="00096DC3">
      <w:pPr>
        <w:pStyle w:val="a3"/>
        <w:jc w:val="center"/>
        <w:rPr>
          <w:rFonts w:ascii="宋体" w:eastAsia="宋体" w:hAnsi="宋体" w:cs="Times New Roman"/>
          <w:sz w:val="36"/>
          <w:szCs w:val="44"/>
        </w:rPr>
      </w:pPr>
      <w:r w:rsidRPr="00096DC3">
        <w:rPr>
          <w:rFonts w:ascii="宋体" w:eastAsia="宋体" w:hAnsi="宋体" w:cs="Times New Roman" w:hint="eastAsia"/>
          <w:sz w:val="36"/>
          <w:szCs w:val="44"/>
        </w:rPr>
        <w:t>（</w:t>
      </w:r>
      <w:r w:rsidRPr="00096DC3">
        <w:rPr>
          <w:rFonts w:ascii="宋体" w:eastAsia="宋体" w:hAnsi="宋体" w:cs="Times New Roman"/>
          <w:sz w:val="36"/>
          <w:szCs w:val="44"/>
        </w:rPr>
        <w:t>2023年</w:t>
      </w:r>
      <w:r w:rsidRPr="00096DC3">
        <w:rPr>
          <w:rFonts w:ascii="宋体" w:eastAsia="宋体" w:hAnsi="宋体" w:cs="Times New Roman" w:hint="eastAsia"/>
          <w:sz w:val="36"/>
          <w:szCs w:val="44"/>
        </w:rPr>
        <w:t>度）</w:t>
      </w:r>
    </w:p>
    <w:p w:rsidR="00AD4D4B" w:rsidRDefault="00096DC3">
      <w:pPr>
        <w:rPr>
          <w:rFonts w:ascii="Times New Roman" w:eastAsia="方正黑体_GBK" w:hAnsi="Times New Roman" w:cs="Times New Roman"/>
          <w:sz w:val="36"/>
          <w:szCs w:val="44"/>
        </w:rPr>
      </w:pPr>
      <w:r>
        <w:rPr>
          <w:rFonts w:ascii="Times New Roman" w:eastAsia="方正黑体_GBK" w:hAnsi="Times New Roman" w:cs="Times New Roman" w:hint="eastAsia"/>
          <w:sz w:val="36"/>
          <w:szCs w:val="44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3"/>
        <w:gridCol w:w="615"/>
        <w:gridCol w:w="1767"/>
        <w:gridCol w:w="602"/>
        <w:gridCol w:w="752"/>
        <w:gridCol w:w="83"/>
        <w:gridCol w:w="1112"/>
        <w:gridCol w:w="1960"/>
      </w:tblGrid>
      <w:tr w:rsidR="00AD4D4B">
        <w:trPr>
          <w:trHeight w:val="554"/>
        </w:trPr>
        <w:tc>
          <w:tcPr>
            <w:tcW w:w="5000" w:type="pct"/>
            <w:gridSpan w:val="8"/>
            <w:vAlign w:val="center"/>
          </w:tcPr>
          <w:p w:rsidR="00AD4D4B" w:rsidRDefault="00096DC3">
            <w:pPr>
              <w:spacing w:line="400" w:lineRule="exact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lastRenderedPageBreak/>
              <w:t>一、申报单位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企业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）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概况</w:t>
            </w:r>
          </w:p>
        </w:tc>
      </w:tr>
      <w:tr w:rsidR="00AD4D4B">
        <w:trPr>
          <w:trHeight w:val="571"/>
        </w:trPr>
        <w:tc>
          <w:tcPr>
            <w:tcW w:w="1580" w:type="pct"/>
            <w:gridSpan w:val="2"/>
            <w:vAlign w:val="center"/>
          </w:tcPr>
          <w:p w:rsidR="00AD4D4B" w:rsidRDefault="00096D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单位名称</w:t>
            </w:r>
          </w:p>
        </w:tc>
        <w:tc>
          <w:tcPr>
            <w:tcW w:w="3419" w:type="pct"/>
            <w:gridSpan w:val="6"/>
            <w:vAlign w:val="center"/>
          </w:tcPr>
          <w:p w:rsidR="00AD4D4B" w:rsidRDefault="00096D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滁州学院</w:t>
            </w:r>
          </w:p>
        </w:tc>
      </w:tr>
      <w:tr w:rsidR="00AD4D4B">
        <w:trPr>
          <w:trHeight w:val="601"/>
        </w:trPr>
        <w:tc>
          <w:tcPr>
            <w:tcW w:w="1580" w:type="pct"/>
            <w:gridSpan w:val="2"/>
            <w:vAlign w:val="center"/>
          </w:tcPr>
          <w:p w:rsidR="00AD4D4B" w:rsidRDefault="00096D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单位性质</w:t>
            </w:r>
          </w:p>
        </w:tc>
        <w:tc>
          <w:tcPr>
            <w:tcW w:w="3419" w:type="pct"/>
            <w:gridSpan w:val="6"/>
            <w:vAlign w:val="center"/>
          </w:tcPr>
          <w:p w:rsidR="00AD4D4B" w:rsidRDefault="00096DC3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政府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sz w:val="24"/>
              </w:rPr>
              <w:t>中央驻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皖单位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sz w:val="24"/>
              </w:rPr>
              <w:t>国企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sz w:val="24"/>
              </w:rPr>
              <w:t>中外合资（合营）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sz w:val="24"/>
              </w:rPr>
              <w:t>民企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sz w:val="24"/>
              </w:rPr>
              <w:t>其他</w:t>
            </w:r>
          </w:p>
        </w:tc>
      </w:tr>
      <w:tr w:rsidR="00AD4D4B">
        <w:trPr>
          <w:trHeight w:val="618"/>
        </w:trPr>
        <w:tc>
          <w:tcPr>
            <w:tcW w:w="1580" w:type="pct"/>
            <w:gridSpan w:val="2"/>
            <w:vAlign w:val="center"/>
          </w:tcPr>
          <w:p w:rsidR="00AD4D4B" w:rsidRDefault="00096D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联系人</w:t>
            </w:r>
          </w:p>
        </w:tc>
        <w:tc>
          <w:tcPr>
            <w:tcW w:w="1291" w:type="pct"/>
            <w:gridSpan w:val="2"/>
            <w:vAlign w:val="center"/>
          </w:tcPr>
          <w:p w:rsidR="00AD4D4B" w:rsidRDefault="00AD4D4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AD4D4B" w:rsidRDefault="00096D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职务</w:t>
            </w:r>
          </w:p>
        </w:tc>
        <w:tc>
          <w:tcPr>
            <w:tcW w:w="1673" w:type="pct"/>
            <w:gridSpan w:val="2"/>
            <w:vAlign w:val="center"/>
          </w:tcPr>
          <w:p w:rsidR="00AD4D4B" w:rsidRDefault="00AD4D4B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D4D4B">
        <w:trPr>
          <w:trHeight w:val="555"/>
        </w:trPr>
        <w:tc>
          <w:tcPr>
            <w:tcW w:w="1580" w:type="pct"/>
            <w:gridSpan w:val="2"/>
            <w:vAlign w:val="center"/>
          </w:tcPr>
          <w:p w:rsidR="00AD4D4B" w:rsidRDefault="00096D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联系电话</w:t>
            </w:r>
          </w:p>
        </w:tc>
        <w:tc>
          <w:tcPr>
            <w:tcW w:w="1291" w:type="pct"/>
            <w:gridSpan w:val="2"/>
            <w:vAlign w:val="center"/>
          </w:tcPr>
          <w:p w:rsidR="00AD4D4B" w:rsidRDefault="00AD4D4B">
            <w:pPr>
              <w:spacing w:line="400" w:lineRule="exact"/>
              <w:rPr>
                <w:rFonts w:ascii="Times New Roman" w:eastAsia="方正楷体简体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AD4D4B" w:rsidRDefault="00096D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手机</w:t>
            </w:r>
          </w:p>
        </w:tc>
        <w:tc>
          <w:tcPr>
            <w:tcW w:w="1673" w:type="pct"/>
            <w:gridSpan w:val="2"/>
            <w:vAlign w:val="center"/>
          </w:tcPr>
          <w:p w:rsidR="00AD4D4B" w:rsidRDefault="00AD4D4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D4D4B">
        <w:trPr>
          <w:trHeight w:val="538"/>
        </w:trPr>
        <w:tc>
          <w:tcPr>
            <w:tcW w:w="1580" w:type="pct"/>
            <w:gridSpan w:val="2"/>
            <w:vAlign w:val="center"/>
          </w:tcPr>
          <w:p w:rsidR="00AD4D4B" w:rsidRDefault="00096D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通讯地址及邮编</w:t>
            </w:r>
          </w:p>
        </w:tc>
        <w:tc>
          <w:tcPr>
            <w:tcW w:w="3419" w:type="pct"/>
            <w:gridSpan w:val="6"/>
            <w:vAlign w:val="center"/>
          </w:tcPr>
          <w:p w:rsidR="00AD4D4B" w:rsidRDefault="00AD4D4B">
            <w:pPr>
              <w:spacing w:line="400" w:lineRule="exact"/>
              <w:rPr>
                <w:rFonts w:ascii="Times New Roman" w:eastAsia="方正楷体简体" w:hAnsi="Times New Roman" w:cs="Times New Roman"/>
                <w:sz w:val="28"/>
                <w:szCs w:val="28"/>
              </w:rPr>
            </w:pPr>
          </w:p>
        </w:tc>
      </w:tr>
      <w:tr w:rsidR="00AD4D4B">
        <w:trPr>
          <w:trHeight w:val="629"/>
        </w:trPr>
        <w:tc>
          <w:tcPr>
            <w:tcW w:w="1580" w:type="pct"/>
            <w:gridSpan w:val="2"/>
            <w:vAlign w:val="center"/>
          </w:tcPr>
          <w:p w:rsidR="00AD4D4B" w:rsidRDefault="00096D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电子邮箱</w:t>
            </w:r>
          </w:p>
        </w:tc>
        <w:tc>
          <w:tcPr>
            <w:tcW w:w="3419" w:type="pct"/>
            <w:gridSpan w:val="6"/>
            <w:vAlign w:val="center"/>
          </w:tcPr>
          <w:p w:rsidR="00AD4D4B" w:rsidRDefault="00AD4D4B">
            <w:pPr>
              <w:spacing w:line="400" w:lineRule="exact"/>
              <w:jc w:val="left"/>
              <w:rPr>
                <w:rFonts w:ascii="Times New Roman" w:eastAsia="方正楷体简体" w:hAnsi="Times New Roman" w:cs="Times New Roman"/>
                <w:sz w:val="28"/>
                <w:szCs w:val="28"/>
              </w:rPr>
            </w:pPr>
          </w:p>
        </w:tc>
      </w:tr>
      <w:tr w:rsidR="00AD4D4B">
        <w:trPr>
          <w:trHeight w:val="2241"/>
        </w:trPr>
        <w:tc>
          <w:tcPr>
            <w:tcW w:w="1580" w:type="pct"/>
            <w:gridSpan w:val="2"/>
            <w:vAlign w:val="center"/>
          </w:tcPr>
          <w:p w:rsidR="00AD4D4B" w:rsidRDefault="00096D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单位（企业）概况</w:t>
            </w:r>
          </w:p>
        </w:tc>
        <w:tc>
          <w:tcPr>
            <w:tcW w:w="3419" w:type="pct"/>
            <w:gridSpan w:val="6"/>
            <w:vAlign w:val="center"/>
          </w:tcPr>
          <w:p w:rsidR="00AD4D4B" w:rsidRDefault="00096DC3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（包括成立时间、主营业务、主要产品、技术实力等基本情况，以及所获专利、标准、知识产权、所获奖励荣誉等情况。）</w:t>
            </w:r>
          </w:p>
        </w:tc>
      </w:tr>
      <w:tr w:rsidR="00AD4D4B">
        <w:trPr>
          <w:trHeight w:val="714"/>
        </w:trPr>
        <w:tc>
          <w:tcPr>
            <w:tcW w:w="1580" w:type="pct"/>
            <w:gridSpan w:val="2"/>
            <w:vAlign w:val="center"/>
          </w:tcPr>
          <w:p w:rsidR="00AD4D4B" w:rsidRDefault="00096D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近</w:t>
            </w:r>
            <w:r>
              <w:rPr>
                <w:rFonts w:ascii="Times New Roman" w:eastAsia="仿宋_GB2312" w:hAnsi="Times New Roman" w:cs="Times New Roman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</w:rPr>
              <w:t>年发展情况</w:t>
            </w:r>
          </w:p>
        </w:tc>
        <w:tc>
          <w:tcPr>
            <w:tcW w:w="1701" w:type="pct"/>
            <w:gridSpan w:val="3"/>
            <w:vAlign w:val="center"/>
          </w:tcPr>
          <w:p w:rsidR="00AD4D4B" w:rsidRDefault="00096D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2021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年</w:t>
            </w:r>
          </w:p>
        </w:tc>
        <w:tc>
          <w:tcPr>
            <w:tcW w:w="1718" w:type="pct"/>
            <w:gridSpan w:val="3"/>
            <w:vAlign w:val="center"/>
          </w:tcPr>
          <w:p w:rsidR="00AD4D4B" w:rsidRDefault="00096D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2022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年</w:t>
            </w:r>
          </w:p>
        </w:tc>
      </w:tr>
      <w:tr w:rsidR="00AD4D4B">
        <w:trPr>
          <w:trHeight w:val="714"/>
        </w:trPr>
        <w:tc>
          <w:tcPr>
            <w:tcW w:w="1580" w:type="pct"/>
            <w:gridSpan w:val="2"/>
            <w:vAlign w:val="center"/>
          </w:tcPr>
          <w:p w:rsidR="00AD4D4B" w:rsidRDefault="00096DC3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主营业务收入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万元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）</w:t>
            </w:r>
          </w:p>
        </w:tc>
        <w:tc>
          <w:tcPr>
            <w:tcW w:w="1701" w:type="pct"/>
            <w:gridSpan w:val="3"/>
            <w:vAlign w:val="center"/>
          </w:tcPr>
          <w:p w:rsidR="00AD4D4B" w:rsidRDefault="00AD4D4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718" w:type="pct"/>
            <w:gridSpan w:val="3"/>
            <w:vAlign w:val="center"/>
          </w:tcPr>
          <w:p w:rsidR="00AD4D4B" w:rsidRDefault="00AD4D4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AD4D4B">
        <w:trPr>
          <w:trHeight w:val="714"/>
        </w:trPr>
        <w:tc>
          <w:tcPr>
            <w:tcW w:w="1580" w:type="pct"/>
            <w:gridSpan w:val="2"/>
            <w:vMerge w:val="restart"/>
            <w:vAlign w:val="center"/>
          </w:tcPr>
          <w:p w:rsidR="00AD4D4B" w:rsidRDefault="00096DC3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其中，收入前</w:t>
            </w:r>
            <w:r>
              <w:rPr>
                <w:rFonts w:ascii="Times New Roman" w:eastAsia="仿宋_GB2312" w:hAnsi="Times New Roman" w:cs="Times New Roman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</w:rPr>
              <w:t>名的产品或服务（硬件</w:t>
            </w:r>
            <w:r>
              <w:rPr>
                <w:rFonts w:ascii="Times New Roman" w:eastAsia="仿宋_GB2312" w:hAnsi="Times New Roman" w:cs="Times New Roman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</w:rPr>
              <w:t>软件）（根据实际情况填写即可）</w:t>
            </w:r>
          </w:p>
        </w:tc>
        <w:tc>
          <w:tcPr>
            <w:tcW w:w="1701" w:type="pct"/>
            <w:gridSpan w:val="3"/>
            <w:vAlign w:val="center"/>
          </w:tcPr>
          <w:p w:rsidR="00AD4D4B" w:rsidRDefault="00096DC3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、</w:t>
            </w:r>
          </w:p>
        </w:tc>
        <w:tc>
          <w:tcPr>
            <w:tcW w:w="1718" w:type="pct"/>
            <w:gridSpan w:val="3"/>
            <w:vAlign w:val="center"/>
          </w:tcPr>
          <w:p w:rsidR="00AD4D4B" w:rsidRDefault="00096DC3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、</w:t>
            </w:r>
          </w:p>
        </w:tc>
      </w:tr>
      <w:tr w:rsidR="00AD4D4B">
        <w:trPr>
          <w:trHeight w:val="714"/>
        </w:trPr>
        <w:tc>
          <w:tcPr>
            <w:tcW w:w="1580" w:type="pct"/>
            <w:gridSpan w:val="2"/>
            <w:vMerge/>
            <w:vAlign w:val="center"/>
          </w:tcPr>
          <w:p w:rsidR="00AD4D4B" w:rsidRDefault="00AD4D4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01" w:type="pct"/>
            <w:gridSpan w:val="3"/>
            <w:vAlign w:val="center"/>
          </w:tcPr>
          <w:p w:rsidR="00AD4D4B" w:rsidRDefault="00096DC3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、</w:t>
            </w:r>
          </w:p>
        </w:tc>
        <w:tc>
          <w:tcPr>
            <w:tcW w:w="1718" w:type="pct"/>
            <w:gridSpan w:val="3"/>
            <w:vAlign w:val="center"/>
          </w:tcPr>
          <w:p w:rsidR="00AD4D4B" w:rsidRDefault="00096DC3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、</w:t>
            </w:r>
          </w:p>
        </w:tc>
      </w:tr>
      <w:tr w:rsidR="00AD4D4B">
        <w:trPr>
          <w:trHeight w:val="714"/>
        </w:trPr>
        <w:tc>
          <w:tcPr>
            <w:tcW w:w="1580" w:type="pct"/>
            <w:gridSpan w:val="2"/>
            <w:vMerge/>
            <w:vAlign w:val="center"/>
          </w:tcPr>
          <w:p w:rsidR="00AD4D4B" w:rsidRDefault="00AD4D4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01" w:type="pct"/>
            <w:gridSpan w:val="3"/>
            <w:vAlign w:val="center"/>
          </w:tcPr>
          <w:p w:rsidR="00AD4D4B" w:rsidRDefault="00096DC3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、</w:t>
            </w:r>
          </w:p>
        </w:tc>
        <w:tc>
          <w:tcPr>
            <w:tcW w:w="1718" w:type="pct"/>
            <w:gridSpan w:val="3"/>
            <w:vAlign w:val="center"/>
          </w:tcPr>
          <w:p w:rsidR="00AD4D4B" w:rsidRDefault="00096DC3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、</w:t>
            </w:r>
          </w:p>
        </w:tc>
      </w:tr>
      <w:tr w:rsidR="00AD4D4B">
        <w:trPr>
          <w:trHeight w:val="714"/>
        </w:trPr>
        <w:tc>
          <w:tcPr>
            <w:tcW w:w="1580" w:type="pct"/>
            <w:gridSpan w:val="2"/>
            <w:vAlign w:val="center"/>
          </w:tcPr>
          <w:p w:rsidR="00AD4D4B" w:rsidRDefault="00096DC3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研发投入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万元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）</w:t>
            </w:r>
          </w:p>
        </w:tc>
        <w:tc>
          <w:tcPr>
            <w:tcW w:w="1701" w:type="pct"/>
            <w:gridSpan w:val="3"/>
            <w:vAlign w:val="center"/>
          </w:tcPr>
          <w:p w:rsidR="00AD4D4B" w:rsidRDefault="00AD4D4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718" w:type="pct"/>
            <w:gridSpan w:val="3"/>
            <w:vAlign w:val="center"/>
          </w:tcPr>
          <w:p w:rsidR="00AD4D4B" w:rsidRDefault="00AD4D4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AD4D4B">
        <w:trPr>
          <w:trHeight w:val="714"/>
        </w:trPr>
        <w:tc>
          <w:tcPr>
            <w:tcW w:w="1580" w:type="pct"/>
            <w:gridSpan w:val="2"/>
            <w:vAlign w:val="center"/>
          </w:tcPr>
          <w:p w:rsidR="00AD4D4B" w:rsidRDefault="00096DC3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单位人数</w:t>
            </w:r>
          </w:p>
        </w:tc>
        <w:tc>
          <w:tcPr>
            <w:tcW w:w="1701" w:type="pct"/>
            <w:gridSpan w:val="3"/>
            <w:vAlign w:val="center"/>
          </w:tcPr>
          <w:p w:rsidR="00AD4D4B" w:rsidRDefault="00AD4D4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718" w:type="pct"/>
            <w:gridSpan w:val="3"/>
            <w:vAlign w:val="center"/>
          </w:tcPr>
          <w:p w:rsidR="00AD4D4B" w:rsidRDefault="00AD4D4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AD4D4B">
        <w:trPr>
          <w:trHeight w:val="714"/>
        </w:trPr>
        <w:tc>
          <w:tcPr>
            <w:tcW w:w="1580" w:type="pct"/>
            <w:gridSpan w:val="2"/>
            <w:vAlign w:val="center"/>
          </w:tcPr>
          <w:p w:rsidR="00AD4D4B" w:rsidRDefault="00096DC3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研发人员人数</w:t>
            </w:r>
          </w:p>
        </w:tc>
        <w:tc>
          <w:tcPr>
            <w:tcW w:w="1701" w:type="pct"/>
            <w:gridSpan w:val="3"/>
            <w:vAlign w:val="center"/>
          </w:tcPr>
          <w:p w:rsidR="00AD4D4B" w:rsidRDefault="00AD4D4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718" w:type="pct"/>
            <w:gridSpan w:val="3"/>
            <w:vAlign w:val="center"/>
          </w:tcPr>
          <w:p w:rsidR="00AD4D4B" w:rsidRDefault="00AD4D4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AD4D4B">
        <w:trPr>
          <w:trHeight w:val="1674"/>
        </w:trPr>
        <w:tc>
          <w:tcPr>
            <w:tcW w:w="1580" w:type="pct"/>
            <w:gridSpan w:val="2"/>
            <w:vAlign w:val="center"/>
          </w:tcPr>
          <w:p w:rsidR="00AD4D4B" w:rsidRDefault="00096D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场景简介（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300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字以内）</w:t>
            </w:r>
          </w:p>
        </w:tc>
        <w:tc>
          <w:tcPr>
            <w:tcW w:w="3419" w:type="pct"/>
            <w:gridSpan w:val="6"/>
            <w:vAlign w:val="center"/>
          </w:tcPr>
          <w:p w:rsidR="00AD4D4B" w:rsidRDefault="00AD4D4B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AD4D4B">
        <w:tblPrEx>
          <w:jc w:val="center"/>
        </w:tblPrEx>
        <w:trPr>
          <w:jc w:val="center"/>
        </w:trPr>
        <w:tc>
          <w:tcPr>
            <w:tcW w:w="5000" w:type="pct"/>
            <w:gridSpan w:val="8"/>
            <w:vAlign w:val="center"/>
          </w:tcPr>
          <w:p w:rsidR="00AD4D4B" w:rsidRDefault="00096DC3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二、应用场景建设案例基本情况</w:t>
            </w:r>
          </w:p>
        </w:tc>
      </w:tr>
      <w:tr w:rsidR="00AD4D4B">
        <w:tblPrEx>
          <w:jc w:val="center"/>
        </w:tblPrEx>
        <w:trPr>
          <w:trHeight w:val="672"/>
          <w:jc w:val="center"/>
        </w:trPr>
        <w:tc>
          <w:tcPr>
            <w:tcW w:w="5000" w:type="pct"/>
            <w:gridSpan w:val="8"/>
            <w:vAlign w:val="center"/>
          </w:tcPr>
          <w:p w:rsidR="00AD4D4B" w:rsidRDefault="00096DC3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应用场景建设案例名称：</w:t>
            </w:r>
          </w:p>
        </w:tc>
      </w:tr>
      <w:tr w:rsidR="00AD4D4B">
        <w:tblPrEx>
          <w:jc w:val="center"/>
        </w:tblPrEx>
        <w:trPr>
          <w:trHeight w:val="742"/>
          <w:jc w:val="center"/>
        </w:trPr>
        <w:tc>
          <w:tcPr>
            <w:tcW w:w="1245" w:type="pct"/>
            <w:vAlign w:val="center"/>
          </w:tcPr>
          <w:p w:rsidR="00AD4D4B" w:rsidRDefault="00096DC3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应用案例落地单位</w:t>
            </w:r>
          </w:p>
        </w:tc>
        <w:tc>
          <w:tcPr>
            <w:tcW w:w="3754" w:type="pct"/>
            <w:gridSpan w:val="7"/>
            <w:vAlign w:val="center"/>
          </w:tcPr>
          <w:p w:rsidR="00AD4D4B" w:rsidRDefault="00AD4D4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AD4D4B">
        <w:tblPrEx>
          <w:jc w:val="center"/>
        </w:tblPrEx>
        <w:trPr>
          <w:jc w:val="center"/>
        </w:trPr>
        <w:tc>
          <w:tcPr>
            <w:tcW w:w="1245" w:type="pct"/>
            <w:vAlign w:val="center"/>
          </w:tcPr>
          <w:p w:rsidR="00AD4D4B" w:rsidRDefault="00096DC3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场景建设总投资额（万元）</w:t>
            </w:r>
          </w:p>
        </w:tc>
        <w:tc>
          <w:tcPr>
            <w:tcW w:w="1298" w:type="pct"/>
            <w:gridSpan w:val="2"/>
            <w:tcBorders>
              <w:right w:val="single" w:sz="4" w:space="0" w:color="auto"/>
            </w:tcBorders>
            <w:vAlign w:val="center"/>
          </w:tcPr>
          <w:p w:rsidR="00AD4D4B" w:rsidRDefault="00AD4D4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38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D4B" w:rsidRDefault="00096DC3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其中，业主方支付提供方金额（万元，以合同为准）</w:t>
            </w:r>
          </w:p>
        </w:tc>
        <w:tc>
          <w:tcPr>
            <w:tcW w:w="1067" w:type="pct"/>
            <w:tcBorders>
              <w:left w:val="single" w:sz="4" w:space="0" w:color="auto"/>
            </w:tcBorders>
            <w:vAlign w:val="center"/>
          </w:tcPr>
          <w:p w:rsidR="00AD4D4B" w:rsidRDefault="00AD4D4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AD4D4B">
        <w:tblPrEx>
          <w:jc w:val="center"/>
        </w:tblPrEx>
        <w:trPr>
          <w:jc w:val="center"/>
        </w:trPr>
        <w:tc>
          <w:tcPr>
            <w:tcW w:w="1245" w:type="pct"/>
            <w:vAlign w:val="center"/>
          </w:tcPr>
          <w:p w:rsidR="00AD4D4B" w:rsidRDefault="00096D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场景案例</w:t>
            </w:r>
          </w:p>
          <w:p w:rsidR="00AD4D4B" w:rsidRDefault="00096DC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始建时间</w:t>
            </w:r>
          </w:p>
        </w:tc>
        <w:tc>
          <w:tcPr>
            <w:tcW w:w="1298" w:type="pct"/>
            <w:gridSpan w:val="2"/>
            <w:vAlign w:val="center"/>
          </w:tcPr>
          <w:p w:rsidR="00AD4D4B" w:rsidRDefault="00AD4D4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89" w:type="pct"/>
            <w:gridSpan w:val="4"/>
            <w:vAlign w:val="center"/>
          </w:tcPr>
          <w:p w:rsidR="00AD4D4B" w:rsidRDefault="00096DC3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场景案例（预计）建成时间</w:t>
            </w:r>
          </w:p>
        </w:tc>
        <w:tc>
          <w:tcPr>
            <w:tcW w:w="1067" w:type="pct"/>
            <w:vAlign w:val="center"/>
          </w:tcPr>
          <w:p w:rsidR="00AD4D4B" w:rsidRDefault="00AD4D4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D4D4B">
        <w:tblPrEx>
          <w:jc w:val="center"/>
        </w:tblPrEx>
        <w:trPr>
          <w:trHeight w:val="491"/>
          <w:jc w:val="center"/>
        </w:trPr>
        <w:tc>
          <w:tcPr>
            <w:tcW w:w="5000" w:type="pct"/>
            <w:gridSpan w:val="8"/>
            <w:vAlign w:val="center"/>
          </w:tcPr>
          <w:p w:rsidR="00AD4D4B" w:rsidRDefault="00096DC3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u w:val="single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三、应用场景建设案例所属领域</w:t>
            </w:r>
          </w:p>
        </w:tc>
      </w:tr>
      <w:tr w:rsidR="00AD4D4B">
        <w:tblPrEx>
          <w:jc w:val="center"/>
        </w:tblPrEx>
        <w:trPr>
          <w:trHeight w:val="6751"/>
          <w:jc w:val="center"/>
        </w:trPr>
        <w:tc>
          <w:tcPr>
            <w:tcW w:w="5000" w:type="pct"/>
            <w:gridSpan w:val="8"/>
            <w:vAlign w:val="center"/>
          </w:tcPr>
          <w:p w:rsidR="00AD4D4B" w:rsidRDefault="00096DC3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政府治理场景方向（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智慧政务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sz w:val="24"/>
              </w:rPr>
              <w:t>交通治理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sz w:val="24"/>
              </w:rPr>
              <w:t>城市安全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sz w:val="24"/>
              </w:rPr>
              <w:t>城市应急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sz w:val="24"/>
              </w:rPr>
              <w:t>市场监管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sz w:val="24"/>
              </w:rPr>
              <w:t>生态治理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“</w:t>
            </w:r>
            <w:r>
              <w:rPr>
                <w:rFonts w:ascii="Times New Roman" w:eastAsia="仿宋_GB2312" w:hAnsi="Times New Roman" w:cs="Times New Roman"/>
                <w:sz w:val="24"/>
              </w:rPr>
              <w:t>双碳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”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sz w:val="24"/>
              </w:rPr>
              <w:t>新型基础设施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sz w:val="24"/>
              </w:rPr>
              <w:t>其他：</w:t>
            </w:r>
            <w:r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u w:val="single"/>
              </w:rPr>
              <w:t>具体请填</w:t>
            </w:r>
            <w:r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）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</w:p>
          <w:p w:rsidR="00AD4D4B" w:rsidRDefault="00AD4D4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AD4D4B" w:rsidRDefault="00096DC3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社会民生场景方向（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智慧医疗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sz w:val="24"/>
              </w:rPr>
              <w:t>智慧教育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sz w:val="24"/>
              </w:rPr>
              <w:t>智慧养老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□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智慧文旅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sz w:val="24"/>
              </w:rPr>
              <w:t>数字消费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sz w:val="24"/>
              </w:rPr>
              <w:t>乡村振兴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□</w:t>
            </w:r>
            <w:r>
              <w:rPr>
                <w:rFonts w:ascii="Times New Roman" w:eastAsia="仿宋_GB2312" w:hAnsi="Times New Roman" w:cs="Times New Roman"/>
                <w:sz w:val="24"/>
              </w:rPr>
              <w:t>其他：</w:t>
            </w:r>
            <w:r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u w:val="single"/>
              </w:rPr>
              <w:t>具体请填</w:t>
            </w:r>
            <w:r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  <w:p w:rsidR="00AD4D4B" w:rsidRDefault="00AD4D4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AD4D4B" w:rsidRDefault="00096DC3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产业升级场景方向（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传统产业集群数字化转型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sz w:val="24"/>
              </w:rPr>
              <w:t>智能制造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sz w:val="24"/>
              </w:rPr>
              <w:t>国企数字化转型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sz w:val="24"/>
              </w:rPr>
              <w:t>智能网联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sz w:val="24"/>
              </w:rPr>
              <w:t>智慧建筑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sz w:val="24"/>
              </w:rPr>
              <w:t>智慧农业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□</w:t>
            </w:r>
            <w:r>
              <w:rPr>
                <w:rFonts w:ascii="Times New Roman" w:eastAsia="仿宋_GB2312" w:hAnsi="Times New Roman" w:cs="Times New Roman"/>
                <w:sz w:val="24"/>
              </w:rPr>
              <w:t>其他：</w:t>
            </w:r>
            <w:r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u w:val="single"/>
              </w:rPr>
              <w:t>具体请填</w:t>
            </w:r>
            <w:r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:rsidR="00AD4D4B" w:rsidRDefault="00AD4D4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AD4D4B" w:rsidRDefault="00096DC3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科技创新场景方向（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量子信息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空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天信息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下一代人工智能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自动驾驶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以及数学和应用研究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生物大分子与合成生物学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仪器仪表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新材料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sz w:val="24"/>
              </w:rPr>
              <w:t>其他：</w:t>
            </w:r>
            <w:r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u w:val="single"/>
              </w:rPr>
              <w:t>具体请填</w:t>
            </w:r>
            <w:r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:rsidR="00AD4D4B" w:rsidRDefault="00AD4D4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AD4D4B" w:rsidRDefault="00096DC3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通用人工智能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场景方向</w:t>
            </w: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科学研究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智慧教育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智慧医疗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智慧办公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智慧政务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招商引资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智慧政法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智慧警务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智慧农业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新能源汽车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工业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工厂流程优化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智慧采购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智慧营销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智能家居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用户端软硬件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智慧养老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机器人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其他：</w:t>
            </w:r>
            <w:r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u w:val="single"/>
              </w:rPr>
              <w:t>具体请填</w:t>
            </w:r>
            <w:r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</w:tc>
      </w:tr>
      <w:tr w:rsidR="00AD4D4B">
        <w:tblPrEx>
          <w:jc w:val="center"/>
        </w:tblPrEx>
        <w:trPr>
          <w:trHeight w:val="377"/>
          <w:jc w:val="center"/>
        </w:trPr>
        <w:tc>
          <w:tcPr>
            <w:tcW w:w="5000" w:type="pct"/>
            <w:gridSpan w:val="8"/>
          </w:tcPr>
          <w:p w:rsidR="00AD4D4B" w:rsidRDefault="00096DC3">
            <w:pPr>
              <w:spacing w:line="400" w:lineRule="exact"/>
              <w:rPr>
                <w:rFonts w:ascii="Times New Roman" w:hAnsi="Times New Roman" w:cs="Times New Roman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lastRenderedPageBreak/>
              <w:t>四、场景建设案例介绍</w:t>
            </w:r>
          </w:p>
        </w:tc>
      </w:tr>
      <w:tr w:rsidR="00AD4D4B">
        <w:tblPrEx>
          <w:jc w:val="center"/>
        </w:tblPrEx>
        <w:trPr>
          <w:trHeight w:val="5453"/>
          <w:jc w:val="center"/>
        </w:trPr>
        <w:tc>
          <w:tcPr>
            <w:tcW w:w="5000" w:type="pct"/>
            <w:gridSpan w:val="8"/>
          </w:tcPr>
          <w:p w:rsidR="00AD4D4B" w:rsidRDefault="00AD4D4B">
            <w:pPr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  <w:p w:rsidR="00AD4D4B" w:rsidRDefault="00096DC3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请从以下方面对场景建设案例进行阐述：</w:t>
            </w:r>
          </w:p>
          <w:p w:rsidR="00AD4D4B" w:rsidRDefault="00096DC3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请阐述场景应用案例的建设背景、应用需求、解决的痛点问题、是否由申报单位独立实施等相关信息；</w:t>
            </w:r>
          </w:p>
          <w:p w:rsidR="00AD4D4B" w:rsidRDefault="00096DC3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请阐述场景应用案例的建设基础、建设内容、实施成效、达到的技术指标、当前用户情况等相关信息；</w:t>
            </w:r>
          </w:p>
          <w:p w:rsidR="00AD4D4B" w:rsidRDefault="00096DC3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3.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请阐述场景应用案例的计划建设周期、截至目前建设成效、未来拓展计划等信息；</w:t>
            </w:r>
          </w:p>
          <w:p w:rsidR="00AD4D4B" w:rsidRDefault="00096DC3">
            <w:pPr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4.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请阐述应用案例落地单位的合作方式，如公开招标、单一来源采购、科技攻关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揭榜挂帅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项目等，及场景建设项目金额等相关信息。</w:t>
            </w:r>
          </w:p>
        </w:tc>
      </w:tr>
      <w:tr w:rsidR="00AD4D4B">
        <w:tblPrEx>
          <w:jc w:val="center"/>
        </w:tblPrEx>
        <w:trPr>
          <w:trHeight w:val="423"/>
          <w:jc w:val="center"/>
        </w:trPr>
        <w:tc>
          <w:tcPr>
            <w:tcW w:w="5000" w:type="pct"/>
            <w:gridSpan w:val="8"/>
          </w:tcPr>
          <w:p w:rsidR="00AD4D4B" w:rsidRDefault="00096DC3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五、场景解决方案亮点及价值（创新点、推广价值、效益分析、获得荣誉等）</w:t>
            </w:r>
          </w:p>
        </w:tc>
      </w:tr>
      <w:tr w:rsidR="00AD4D4B">
        <w:tblPrEx>
          <w:jc w:val="center"/>
        </w:tblPrEx>
        <w:trPr>
          <w:trHeight w:val="6683"/>
          <w:jc w:val="center"/>
        </w:trPr>
        <w:tc>
          <w:tcPr>
            <w:tcW w:w="5000" w:type="pct"/>
            <w:gridSpan w:val="8"/>
          </w:tcPr>
          <w:p w:rsidR="00AD4D4B" w:rsidRDefault="00AD4D4B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AD4D4B" w:rsidRDefault="00096DC3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请从以下方面进行阐述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：</w:t>
            </w:r>
          </w:p>
          <w:p w:rsidR="00AD4D4B" w:rsidRDefault="00096DC3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>1.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lang w:eastAsia="zh-Hans"/>
              </w:rPr>
              <w:t>技术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>创新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lang w:eastAsia="zh-Hans"/>
              </w:rPr>
              <w:t>性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：阐述场景解决方案的先进水平和创新点，包括技术创新、产品创新、应用创新、模式创新等内容。</w:t>
            </w:r>
          </w:p>
          <w:p w:rsidR="00AD4D4B" w:rsidRDefault="00096DC3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示范带动性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：阐述场景解决方案在区域、行业、领域的示范标杆作用，以及案例实施对产业的影响和带动作用。</w:t>
            </w:r>
          </w:p>
          <w:p w:rsidR="00AD4D4B" w:rsidRDefault="00096DC3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>3.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>复制推广性：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阐述场景解决方案是否具备较强的规模化应用潜力，能够在其他地区快速复制推广。</w:t>
            </w:r>
          </w:p>
          <w:p w:rsidR="00AD4D4B" w:rsidRDefault="00096DC3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>4.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>效益分析：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场景解决方案可量化的直接经济效益、社会效益、生态效益等，可以申报的场景建设案例为例，进行前后效果对比，例如成本、生产效率、质量、能耗等。</w:t>
            </w:r>
          </w:p>
          <w:p w:rsidR="00AD4D4B" w:rsidRDefault="00096DC3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>5.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>获得荣誉：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场景解决方案本身及涉及的核心技术、产品曾获得的荣誉奖项，以及申报获得的专利、知识产权、国际国内标准等信息。</w:t>
            </w:r>
          </w:p>
        </w:tc>
      </w:tr>
      <w:tr w:rsidR="00AD4D4B">
        <w:tblPrEx>
          <w:jc w:val="center"/>
        </w:tblPrEx>
        <w:trPr>
          <w:jc w:val="center"/>
        </w:trPr>
        <w:tc>
          <w:tcPr>
            <w:tcW w:w="5000" w:type="pct"/>
            <w:gridSpan w:val="8"/>
          </w:tcPr>
          <w:p w:rsidR="00AD4D4B" w:rsidRDefault="00AD4D4B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D4D4B" w:rsidRDefault="00096DC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申报单位意见：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AD4D4B" w:rsidRDefault="00AD4D4B">
            <w:pPr>
              <w:spacing w:line="400" w:lineRule="exact"/>
              <w:ind w:firstLineChars="2000" w:firstLine="56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D4D4B" w:rsidRDefault="00AD4D4B">
            <w:pPr>
              <w:spacing w:line="400" w:lineRule="exact"/>
              <w:ind w:firstLineChars="2000" w:firstLine="56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D4D4B" w:rsidRDefault="00096DC3">
            <w:pPr>
              <w:spacing w:line="400" w:lineRule="exact"/>
              <w:ind w:firstLineChars="2000" w:firstLine="56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（盖章）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</w:p>
          <w:p w:rsidR="00AD4D4B" w:rsidRDefault="00096DC3">
            <w:pPr>
              <w:spacing w:line="400" w:lineRule="exact"/>
              <w:ind w:firstLineChars="2000" w:firstLine="56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</w:p>
          <w:p w:rsidR="00AD4D4B" w:rsidRDefault="00096DC3">
            <w:pPr>
              <w:pStyle w:val="2"/>
              <w:numPr>
                <w:ilvl w:val="1"/>
                <w:numId w:val="0"/>
              </w:num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仿宋_GB2312" w:hAnsi="Times New Roman" w:cs="Times New Roman"/>
                <w:b w:val="0"/>
                <w:bCs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仿宋_GB2312" w:hAnsi="Times New Roman" w:cs="Times New Roman"/>
                <w:b w:val="0"/>
                <w:bCs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b w:val="0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 w:val="0"/>
                <w:bCs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b w:val="0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 w:val="0"/>
                <w:bCs/>
                <w:sz w:val="28"/>
                <w:szCs w:val="28"/>
              </w:rPr>
              <w:t>日</w:t>
            </w:r>
          </w:p>
        </w:tc>
      </w:tr>
      <w:tr w:rsidR="00AD4D4B">
        <w:tblPrEx>
          <w:jc w:val="center"/>
        </w:tblPrEx>
        <w:trPr>
          <w:jc w:val="center"/>
        </w:trPr>
        <w:tc>
          <w:tcPr>
            <w:tcW w:w="5000" w:type="pct"/>
            <w:gridSpan w:val="8"/>
          </w:tcPr>
          <w:p w:rsidR="00AD4D4B" w:rsidRDefault="00AD4D4B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D4D4B" w:rsidRDefault="00096DC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归口管理部门意见：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AD4D4B" w:rsidRDefault="00AD4D4B">
            <w:pPr>
              <w:spacing w:line="400" w:lineRule="exact"/>
              <w:ind w:firstLineChars="2000" w:firstLine="56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D4D4B" w:rsidRDefault="00AD4D4B">
            <w:pPr>
              <w:spacing w:line="400" w:lineRule="exact"/>
              <w:ind w:firstLineChars="2000" w:firstLine="56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D4D4B" w:rsidRDefault="00096DC3">
            <w:pPr>
              <w:spacing w:line="400" w:lineRule="exact"/>
              <w:ind w:firstLineChars="2000" w:firstLine="56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（盖章）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</w:p>
          <w:p w:rsidR="00AD4D4B" w:rsidRDefault="00096DC3">
            <w:pPr>
              <w:spacing w:line="400" w:lineRule="exact"/>
              <w:ind w:firstLineChars="2000" w:firstLine="56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</w:p>
          <w:p w:rsidR="00AD4D4B" w:rsidRDefault="00096DC3">
            <w:pPr>
              <w:pStyle w:val="2"/>
              <w:numPr>
                <w:ilvl w:val="1"/>
                <w:numId w:val="0"/>
              </w:num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仿宋_GB2312" w:hAnsi="Times New Roman" w:cs="Times New Roman"/>
                <w:b w:val="0"/>
                <w:bCs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仿宋_GB2312" w:hAnsi="Times New Roman" w:cs="Times New Roman"/>
                <w:b w:val="0"/>
                <w:bCs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b w:val="0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 w:val="0"/>
                <w:bCs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b w:val="0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 w:val="0"/>
                <w:bCs/>
                <w:sz w:val="28"/>
                <w:szCs w:val="28"/>
              </w:rPr>
              <w:t>日</w:t>
            </w:r>
          </w:p>
        </w:tc>
      </w:tr>
    </w:tbl>
    <w:p w:rsidR="00AD4D4B" w:rsidRDefault="00AD4D4B">
      <w:pPr>
        <w:pStyle w:val="a4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AD4D4B" w:rsidRDefault="00AD4D4B">
      <w:pPr>
        <w:rPr>
          <w:rFonts w:ascii="方正小标宋_GBK" w:eastAsia="方正小标宋_GBK" w:hAnsi="方正小标宋_GBK" w:cs="方正小标宋_GBK"/>
        </w:rPr>
      </w:pPr>
    </w:p>
    <w:sectPr w:rsidR="00AD4D4B">
      <w:pgSz w:w="11906" w:h="16838"/>
      <w:pgMar w:top="2098" w:right="1474" w:bottom="1587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algun Gothic Semilight"/>
    <w:charset w:val="86"/>
    <w:family w:val="auto"/>
    <w:pitch w:val="default"/>
    <w:sig w:usb0="00000000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FreeSerif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_GBK">
    <w:altName w:val="Malgun Gothic Semilight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等线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Malgun Gothic Semilight"/>
    <w:charset w:val="86"/>
    <w:family w:val="auto"/>
    <w:pitch w:val="default"/>
    <w:sig w:usb0="00000000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NTM1Mjk0NWY0NDU3NWZlMGMwNThmNGQzMzEzOTYifQ=="/>
  </w:docVars>
  <w:rsids>
    <w:rsidRoot w:val="46E074FD"/>
    <w:rsid w:val="CFFB89C0"/>
    <w:rsid w:val="D3F64481"/>
    <w:rsid w:val="D7EF7733"/>
    <w:rsid w:val="E38E3958"/>
    <w:rsid w:val="E9E94EE0"/>
    <w:rsid w:val="EBCFFEAB"/>
    <w:rsid w:val="EF8B0303"/>
    <w:rsid w:val="EFBF8F52"/>
    <w:rsid w:val="EFD32E9F"/>
    <w:rsid w:val="EFEB02C1"/>
    <w:rsid w:val="F397FFF8"/>
    <w:rsid w:val="FB3F7973"/>
    <w:rsid w:val="FBDEF874"/>
    <w:rsid w:val="FEEFB81E"/>
    <w:rsid w:val="FEF7418D"/>
    <w:rsid w:val="FFCF967C"/>
    <w:rsid w:val="00083CC0"/>
    <w:rsid w:val="00096DC3"/>
    <w:rsid w:val="000E7AE5"/>
    <w:rsid w:val="001160CD"/>
    <w:rsid w:val="00264EA9"/>
    <w:rsid w:val="002860E8"/>
    <w:rsid w:val="003D0434"/>
    <w:rsid w:val="005000A1"/>
    <w:rsid w:val="005259C7"/>
    <w:rsid w:val="00AD4D4B"/>
    <w:rsid w:val="00FC2D9B"/>
    <w:rsid w:val="09575E14"/>
    <w:rsid w:val="0BE77B65"/>
    <w:rsid w:val="0BF557EB"/>
    <w:rsid w:val="0FCE7042"/>
    <w:rsid w:val="10B85FB1"/>
    <w:rsid w:val="1380632E"/>
    <w:rsid w:val="1C4133E5"/>
    <w:rsid w:val="26FE18C8"/>
    <w:rsid w:val="27053B0D"/>
    <w:rsid w:val="2A2F2405"/>
    <w:rsid w:val="2D087964"/>
    <w:rsid w:val="2D3B2FE9"/>
    <w:rsid w:val="2E9A2453"/>
    <w:rsid w:val="30A6421B"/>
    <w:rsid w:val="33702253"/>
    <w:rsid w:val="348E0118"/>
    <w:rsid w:val="3E836F58"/>
    <w:rsid w:val="3FFF49D1"/>
    <w:rsid w:val="41595F8F"/>
    <w:rsid w:val="43BD2571"/>
    <w:rsid w:val="44C935E1"/>
    <w:rsid w:val="45E34DAF"/>
    <w:rsid w:val="46CE57FD"/>
    <w:rsid w:val="46E074FD"/>
    <w:rsid w:val="472FC3A4"/>
    <w:rsid w:val="47D9F825"/>
    <w:rsid w:val="48675295"/>
    <w:rsid w:val="48885E0A"/>
    <w:rsid w:val="508B3E41"/>
    <w:rsid w:val="52FF897F"/>
    <w:rsid w:val="53C53D7E"/>
    <w:rsid w:val="56FF2615"/>
    <w:rsid w:val="571FFAB0"/>
    <w:rsid w:val="5934072C"/>
    <w:rsid w:val="59A57D21"/>
    <w:rsid w:val="5BAB4178"/>
    <w:rsid w:val="5EF75ECE"/>
    <w:rsid w:val="5F7FDD7C"/>
    <w:rsid w:val="668C4743"/>
    <w:rsid w:val="66CB1000"/>
    <w:rsid w:val="6AD3A0A6"/>
    <w:rsid w:val="6B9E1F9A"/>
    <w:rsid w:val="6FAF3250"/>
    <w:rsid w:val="73A276C4"/>
    <w:rsid w:val="773FE62C"/>
    <w:rsid w:val="79267BCC"/>
    <w:rsid w:val="7A7E1444"/>
    <w:rsid w:val="7F7F6315"/>
    <w:rsid w:val="7FE917B4"/>
    <w:rsid w:val="7FF5EA2A"/>
    <w:rsid w:val="8DFF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E0E004"/>
  <w15:docId w15:val="{D386AFDD-DCDA-45B2-8C46-BA50CECB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Lines="100" w:before="100" w:afterLines="100" w:after="100"/>
      <w:jc w:val="center"/>
      <w:outlineLvl w:val="0"/>
    </w:pPr>
    <w:rPr>
      <w:rFonts w:ascii="宋体" w:eastAsia="方正小标宋简体" w:hAnsi="宋体" w:cs="Times New Roman" w:hint="eastAsia"/>
      <w:b/>
      <w:bCs/>
      <w:kern w:val="44"/>
      <w:sz w:val="44"/>
      <w:szCs w:val="48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140" w:after="14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Plain Text"/>
    <w:basedOn w:val="a"/>
    <w:uiPriority w:val="99"/>
    <w:unhideWhenUsed/>
    <w:qFormat/>
    <w:rPr>
      <w:rFonts w:ascii="宋体" w:hAnsi="Courier New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Title"/>
    <w:basedOn w:val="a"/>
    <w:next w:val="a"/>
    <w:qFormat/>
    <w:pPr>
      <w:spacing w:before="240" w:after="60" w:line="360" w:lineRule="auto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271</Words>
  <Characters>1547</Characters>
  <Application>Microsoft Office Word</Application>
  <DocSecurity>0</DocSecurity>
  <Lines>12</Lines>
  <Paragraphs>3</Paragraphs>
  <ScaleCrop>false</ScaleCrop>
  <Company>HP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贺世节</dc:creator>
  <cp:lastModifiedBy>微软用户</cp:lastModifiedBy>
  <cp:revision>6</cp:revision>
  <cp:lastPrinted>2023-11-24T18:56:00Z</cp:lastPrinted>
  <dcterms:created xsi:type="dcterms:W3CDTF">2023-07-11T11:58:00Z</dcterms:created>
  <dcterms:modified xsi:type="dcterms:W3CDTF">2023-12-01T01:06:00Z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52F9F8F8136B4640A4812899EB7B5137_13</vt:lpwstr>
  </property>
</Properties>
</file>